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645B43" w14:textId="77D1D261" w:rsidR="00B910E7" w:rsidRPr="006F04D8" w:rsidRDefault="00F61399" w:rsidP="006F04D8">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 xml:space="preserve">AP </w:t>
      </w:r>
      <w:r w:rsidR="006F04D8">
        <w:rPr>
          <w:rFonts w:ascii="Courgette" w:eastAsia="Courgette" w:hAnsi="Courgette" w:cs="Courgette"/>
          <w:b/>
          <w:sz w:val="44"/>
          <w:szCs w:val="44"/>
        </w:rPr>
        <w:t>Precalculus</w:t>
      </w:r>
    </w:p>
    <w:p w14:paraId="0921AFD1" w14:textId="5BEEB9F8" w:rsidR="00364149" w:rsidRPr="00364149" w:rsidRDefault="006F04D8" w:rsidP="00364149">
      <w:pPr>
        <w:jc w:val="center"/>
        <w:rPr>
          <w:b/>
        </w:rPr>
      </w:pPr>
      <w:r>
        <w:rPr>
          <w:b/>
          <w:color w:val="auto"/>
        </w:rPr>
        <w:t>M</w:t>
      </w:r>
      <w:r w:rsidR="00842270">
        <w:rPr>
          <w:b/>
          <w:color w:val="auto"/>
        </w:rPr>
        <w:t>r</w:t>
      </w:r>
      <w:r>
        <w:rPr>
          <w:b/>
          <w:color w:val="auto"/>
        </w:rPr>
        <w:t xml:space="preserve">. </w:t>
      </w:r>
      <w:r w:rsidR="00842270">
        <w:rPr>
          <w:b/>
          <w:color w:val="auto"/>
        </w:rPr>
        <w:t>A</w:t>
      </w:r>
    </w:p>
    <w:p w14:paraId="6C629D6B" w14:textId="3A8B4C53" w:rsidR="00DA5372" w:rsidRPr="004C1C5D" w:rsidRDefault="00787652" w:rsidP="00364149">
      <w:pPr>
        <w:jc w:val="center"/>
      </w:pPr>
      <w:r>
        <w:rPr>
          <w:b/>
        </w:rPr>
        <w:t xml:space="preserve">Course Syllabus </w:t>
      </w:r>
      <w:r w:rsidR="009F1F31">
        <w:rPr>
          <w:b/>
        </w:rPr>
        <w:t>202</w:t>
      </w:r>
      <w:r w:rsidR="00B7409C">
        <w:rPr>
          <w:b/>
        </w:rPr>
        <w:t>3</w:t>
      </w:r>
      <w:r w:rsidR="009F1F31">
        <w:rPr>
          <w:b/>
        </w:rPr>
        <w:t>-202</w:t>
      </w:r>
      <w:r w:rsidR="00B7409C">
        <w:rPr>
          <w:b/>
        </w:rPr>
        <w:t>4</w:t>
      </w:r>
    </w:p>
    <w:p w14:paraId="1E3E106D" w14:textId="77777777" w:rsidR="00AC30A0" w:rsidRDefault="00AC30A0"/>
    <w:p w14:paraId="5AE2F366" w14:textId="77777777" w:rsidR="00AC30A0" w:rsidRPr="004C1C5D" w:rsidRDefault="0034058B" w:rsidP="004C1C5D">
      <w:pPr>
        <w:rPr>
          <w:rFonts w:ascii="Georgia" w:hAnsi="Georgia"/>
          <w:b/>
          <w:sz w:val="22"/>
          <w:szCs w:val="22"/>
        </w:rPr>
      </w:pPr>
      <w:r w:rsidRPr="00787652">
        <w:rPr>
          <w:rFonts w:ascii="Georgia" w:hAnsi="Georgia"/>
          <w:b/>
          <w:sz w:val="22"/>
          <w:szCs w:val="22"/>
          <w:highlight w:val="yellow"/>
        </w:rPr>
        <w:t>Course Description and Objectives</w:t>
      </w:r>
    </w:p>
    <w:p w14:paraId="3647083D" w14:textId="77777777" w:rsidR="00787652" w:rsidRDefault="00787652" w:rsidP="004C1C5D">
      <w:pPr>
        <w:pStyle w:val="Default"/>
        <w:rPr>
          <w:rFonts w:ascii="Georgia" w:hAnsi="Georgia"/>
          <w:bCs/>
          <w:color w:val="auto"/>
          <w:sz w:val="22"/>
          <w:szCs w:val="22"/>
        </w:rPr>
      </w:pPr>
    </w:p>
    <w:p w14:paraId="24BC15D1" w14:textId="77777777" w:rsidR="006F04D8" w:rsidRDefault="006F04D8" w:rsidP="00B7342B">
      <w:pPr>
        <w:pStyle w:val="Default"/>
        <w:rPr>
          <w:rFonts w:ascii="Georgia" w:hAnsi="Georgia"/>
          <w:sz w:val="22"/>
          <w:szCs w:val="22"/>
        </w:rPr>
      </w:pPr>
      <w:r w:rsidRPr="006F04D8">
        <w:rPr>
          <w:rFonts w:ascii="Georgia" w:hAnsi="Georgia"/>
          <w:sz w:val="22"/>
          <w:szCs w:val="22"/>
        </w:rPr>
        <w:t>AP Precalculus prepares students for other college-level mathematics and science courses. Through regular practice, students build deep mastery of modeling and functions, and they examine scenarios through multiple representations. The course framework delineates content and skills common to college precalculus courses that are foundational for careers in mathematics, physics, biology, health science, social science, and data science.</w:t>
      </w:r>
    </w:p>
    <w:p w14:paraId="5BD9BC05" w14:textId="6B0E756F" w:rsidR="00DB367F" w:rsidRPr="00B7342B" w:rsidRDefault="00DB367F" w:rsidP="00B7342B">
      <w:pPr>
        <w:pStyle w:val="Default"/>
        <w:rPr>
          <w:rFonts w:ascii="Georgia" w:hAnsi="Georgia"/>
          <w:color w:val="auto"/>
        </w:rPr>
      </w:pPr>
      <w:r w:rsidRPr="00B910E7">
        <w:rPr>
          <w:rFonts w:ascii="Georgia" w:hAnsi="Georgia"/>
          <w:color w:val="auto"/>
        </w:rPr>
        <w:t xml:space="preserve"> </w:t>
      </w: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1052F3AC" w14:textId="3ED653C0" w:rsidR="008B7F18" w:rsidRPr="008B7F18" w:rsidRDefault="008B7F18" w:rsidP="008B7F18">
      <w:pPr>
        <w:spacing w:line="276" w:lineRule="auto"/>
        <w:ind w:left="360"/>
        <w:rPr>
          <w:rFonts w:ascii="Georgia" w:hAnsi="Georgia"/>
          <w:sz w:val="22"/>
          <w:szCs w:val="22"/>
        </w:rPr>
      </w:pPr>
      <w:r w:rsidRPr="008B7F18">
        <w:rPr>
          <w:rFonts w:ascii="Georgia" w:hAnsi="Georgia"/>
          <w:sz w:val="22"/>
          <w:szCs w:val="22"/>
        </w:rPr>
        <w:t xml:space="preserve">Unit 1: </w:t>
      </w:r>
      <w:r w:rsidR="006F04D8">
        <w:rPr>
          <w:rFonts w:ascii="Georgia" w:hAnsi="Georgia"/>
          <w:sz w:val="22"/>
          <w:szCs w:val="22"/>
        </w:rPr>
        <w:t>Polynomial and Rational Functions</w:t>
      </w:r>
    </w:p>
    <w:p w14:paraId="595AD6D7" w14:textId="4AB320E3" w:rsidR="008B7F18" w:rsidRPr="008B7F18" w:rsidRDefault="008B7F18" w:rsidP="008B7F18">
      <w:pPr>
        <w:spacing w:line="276" w:lineRule="auto"/>
        <w:ind w:left="360"/>
        <w:rPr>
          <w:rFonts w:ascii="Georgia" w:hAnsi="Georgia"/>
          <w:sz w:val="22"/>
          <w:szCs w:val="22"/>
        </w:rPr>
      </w:pPr>
      <w:r w:rsidRPr="008B7F18">
        <w:rPr>
          <w:rFonts w:ascii="Georgia" w:hAnsi="Georgia"/>
          <w:sz w:val="22"/>
          <w:szCs w:val="22"/>
        </w:rPr>
        <w:t xml:space="preserve">Unit 2: </w:t>
      </w:r>
      <w:r w:rsidR="006F04D8">
        <w:rPr>
          <w:rFonts w:ascii="Georgia" w:hAnsi="Georgia"/>
          <w:sz w:val="22"/>
          <w:szCs w:val="22"/>
        </w:rPr>
        <w:t>Exponential and Logarithmic Functions</w:t>
      </w:r>
      <w:r w:rsidRPr="008B7F18">
        <w:rPr>
          <w:rFonts w:ascii="Georgia" w:hAnsi="Georgia"/>
          <w:sz w:val="22"/>
          <w:szCs w:val="22"/>
        </w:rPr>
        <w:t xml:space="preserve"> </w:t>
      </w:r>
    </w:p>
    <w:p w14:paraId="0CF0C948" w14:textId="144D364F" w:rsidR="008B7F18" w:rsidRPr="008B7F18" w:rsidRDefault="008B7F18" w:rsidP="008B7F18">
      <w:pPr>
        <w:spacing w:line="276" w:lineRule="auto"/>
        <w:ind w:left="360"/>
        <w:rPr>
          <w:rFonts w:ascii="Georgia" w:hAnsi="Georgia"/>
          <w:sz w:val="22"/>
          <w:szCs w:val="22"/>
        </w:rPr>
      </w:pPr>
      <w:r w:rsidRPr="008B7F18">
        <w:rPr>
          <w:rFonts w:ascii="Georgia" w:hAnsi="Georgia"/>
          <w:sz w:val="22"/>
          <w:szCs w:val="22"/>
        </w:rPr>
        <w:t xml:space="preserve">Unit 3: </w:t>
      </w:r>
      <w:r w:rsidR="006F04D8">
        <w:rPr>
          <w:rFonts w:ascii="Georgia" w:hAnsi="Georgia"/>
          <w:sz w:val="22"/>
          <w:szCs w:val="22"/>
        </w:rPr>
        <w:t>Trigonometric and Polar Functions</w:t>
      </w:r>
    </w:p>
    <w:p w14:paraId="0C667419" w14:textId="3CC608D2" w:rsidR="008B7F18" w:rsidRPr="008B7F18" w:rsidRDefault="008B7F18" w:rsidP="008B7F18">
      <w:pPr>
        <w:spacing w:line="276" w:lineRule="auto"/>
        <w:ind w:left="360"/>
        <w:rPr>
          <w:rFonts w:ascii="Georgia" w:hAnsi="Georgia"/>
          <w:sz w:val="22"/>
          <w:szCs w:val="22"/>
        </w:rPr>
      </w:pPr>
      <w:r w:rsidRPr="008B7F18">
        <w:rPr>
          <w:rFonts w:ascii="Georgia" w:hAnsi="Georgia"/>
          <w:sz w:val="22"/>
          <w:szCs w:val="22"/>
        </w:rPr>
        <w:t xml:space="preserve">Unit 4: </w:t>
      </w:r>
      <w:r w:rsidR="006F04D8">
        <w:rPr>
          <w:rFonts w:ascii="Georgia" w:hAnsi="Georgia"/>
          <w:sz w:val="22"/>
          <w:szCs w:val="22"/>
        </w:rPr>
        <w:t>Functions Involving Parameters, Vectors, and Matrices</w:t>
      </w:r>
    </w:p>
    <w:p w14:paraId="45E9F5D8" w14:textId="0B5AD733" w:rsidR="00AC30A0" w:rsidRDefault="00AC30A0" w:rsidP="004C1C5D">
      <w:pPr>
        <w:rPr>
          <w:rFonts w:ascii="Georgia" w:hAnsi="Georgia"/>
          <w:sz w:val="22"/>
          <w:szCs w:val="22"/>
        </w:rPr>
      </w:pPr>
    </w:p>
    <w:p w14:paraId="37808353" w14:textId="77777777" w:rsidR="00AC7041" w:rsidRPr="004C1C5D" w:rsidRDefault="00AC7041" w:rsidP="00AC7041">
      <w:pPr>
        <w:rPr>
          <w:rFonts w:ascii="Georgia" w:hAnsi="Georgia"/>
          <w:sz w:val="22"/>
          <w:szCs w:val="22"/>
        </w:rPr>
      </w:pPr>
      <w:r w:rsidRPr="00DB75B7">
        <w:rPr>
          <w:rFonts w:ascii="Georgia" w:hAnsi="Georgia"/>
          <w:b/>
          <w:sz w:val="22"/>
          <w:szCs w:val="22"/>
          <w:highlight w:val="yellow"/>
        </w:rPr>
        <w:t>Course Assessment Plan</w:t>
      </w:r>
    </w:p>
    <w:p w14:paraId="26E90ED6" w14:textId="77777777" w:rsidR="00AC7041" w:rsidRDefault="00AC7041" w:rsidP="00AC7041">
      <w:pPr>
        <w:rPr>
          <w:rFonts w:ascii="Georgia" w:hAnsi="Georgia"/>
          <w:sz w:val="22"/>
          <w:szCs w:val="22"/>
        </w:rPr>
      </w:pPr>
    </w:p>
    <w:p w14:paraId="583AC724" w14:textId="24349D35" w:rsidR="00AC7041" w:rsidRPr="004C1C5D" w:rsidRDefault="00AC7041" w:rsidP="00AC7041">
      <w:pPr>
        <w:rPr>
          <w:rFonts w:ascii="Georgia" w:hAnsi="Georgia"/>
          <w:sz w:val="22"/>
          <w:szCs w:val="22"/>
        </w:rPr>
      </w:pPr>
      <w:r w:rsidRPr="004C1C5D">
        <w:rPr>
          <w:rFonts w:ascii="Georgia" w:hAnsi="Georgia"/>
          <w:sz w:val="22"/>
          <w:szCs w:val="22"/>
        </w:rPr>
        <w:t>Students will receive a variety of assignments designed to enhance their learning. If a student is absent, the student is responsible for the missed assignment. Students who have an excused absence will be allowed</w:t>
      </w:r>
      <w:r w:rsidR="006F04D8">
        <w:rPr>
          <w:rFonts w:ascii="Georgia" w:hAnsi="Georgia"/>
          <w:sz w:val="22"/>
          <w:szCs w:val="22"/>
        </w:rPr>
        <w:t xml:space="preserve"> up to</w:t>
      </w:r>
      <w:r w:rsidRPr="004C1C5D">
        <w:rPr>
          <w:rFonts w:ascii="Georgia" w:hAnsi="Georgia"/>
          <w:sz w:val="22"/>
          <w:szCs w:val="22"/>
        </w:rPr>
        <w:t xml:space="preserve"> five days to turn in the missed assignment. No work will be accepted after five days. </w:t>
      </w:r>
    </w:p>
    <w:p w14:paraId="36FE6D16" w14:textId="59ABA940" w:rsidR="00AC7041" w:rsidRDefault="00AC7041" w:rsidP="004C1C5D">
      <w:pPr>
        <w:rPr>
          <w:rFonts w:ascii="Georgia" w:hAnsi="Georgia"/>
          <w:sz w:val="22"/>
          <w:szCs w:val="22"/>
        </w:rPr>
      </w:pPr>
    </w:p>
    <w:p w14:paraId="0D662B82" w14:textId="2A9D852B" w:rsidR="00AC7041" w:rsidRPr="004C1C5D" w:rsidRDefault="006E76FA" w:rsidP="00AC7041">
      <w:pPr>
        <w:rPr>
          <w:rFonts w:ascii="Georgia" w:hAnsi="Georgia"/>
          <w:sz w:val="22"/>
          <w:szCs w:val="22"/>
        </w:rPr>
      </w:pPr>
      <w:r w:rsidRPr="006E76FA">
        <w:rPr>
          <w:rFonts w:ascii="Georgia" w:hAnsi="Georgia"/>
          <w:b/>
          <w:sz w:val="22"/>
          <w:szCs w:val="22"/>
          <w:highlight w:val="yellow"/>
        </w:rPr>
        <w:t>Evaluation (Grading</w:t>
      </w:r>
      <w:r w:rsidR="0041722F" w:rsidRPr="006E76FA">
        <w:rPr>
          <w:rFonts w:ascii="Georgia" w:hAnsi="Georgia"/>
          <w:b/>
          <w:sz w:val="22"/>
          <w:szCs w:val="22"/>
          <w:highlight w:val="yellow"/>
        </w:rPr>
        <w:t xml:space="preserve"> Policy)</w:t>
      </w:r>
    </w:p>
    <w:p w14:paraId="449D8452" w14:textId="66A7D96B" w:rsidR="00AC7041" w:rsidRPr="008F26A5" w:rsidRDefault="00C344D9" w:rsidP="00AC7041">
      <w:pPr>
        <w:numPr>
          <w:ilvl w:val="0"/>
          <w:numId w:val="4"/>
        </w:numPr>
        <w:tabs>
          <w:tab w:val="left" w:pos="360"/>
          <w:tab w:val="left" w:pos="720"/>
        </w:tabs>
        <w:rPr>
          <w:color w:val="auto"/>
        </w:rPr>
      </w:pPr>
      <w:r>
        <w:rPr>
          <w:color w:val="auto"/>
        </w:rPr>
        <w:t xml:space="preserve">Major </w:t>
      </w:r>
      <w:r w:rsidR="006E76FA">
        <w:rPr>
          <w:color w:val="auto"/>
        </w:rPr>
        <w:t>Grades</w:t>
      </w:r>
      <w:r w:rsidR="006E76FA" w:rsidRPr="008F26A5">
        <w:rPr>
          <w:color w:val="auto"/>
        </w:rPr>
        <w:t xml:space="preserve"> (</w:t>
      </w:r>
      <w:r w:rsidR="00AC7041" w:rsidRPr="008F26A5">
        <w:rPr>
          <w:color w:val="auto"/>
        </w:rPr>
        <w:t xml:space="preserve">Unit &amp; Chapter Test, Projects, Tasks) </w:t>
      </w:r>
    </w:p>
    <w:p w14:paraId="69EA1F6B" w14:textId="6EAE7D11" w:rsidR="00AC7041" w:rsidRPr="008F26A5" w:rsidRDefault="00C344D9" w:rsidP="00AC7041">
      <w:pPr>
        <w:numPr>
          <w:ilvl w:val="0"/>
          <w:numId w:val="4"/>
        </w:numPr>
        <w:tabs>
          <w:tab w:val="left" w:pos="360"/>
          <w:tab w:val="left" w:pos="720"/>
        </w:tabs>
        <w:rPr>
          <w:color w:val="auto"/>
        </w:rPr>
      </w:pPr>
      <w:r>
        <w:rPr>
          <w:color w:val="auto"/>
        </w:rPr>
        <w:t>Minor Grades</w:t>
      </w:r>
      <w:r w:rsidR="00AC7041" w:rsidRPr="008F26A5">
        <w:rPr>
          <w:color w:val="auto"/>
        </w:rPr>
        <w:t xml:space="preserve"> (Quizzes, Class work, Graded Writing Assignments, Group Work, </w:t>
      </w:r>
      <w:r w:rsidR="00AC7041">
        <w:rPr>
          <w:color w:val="auto"/>
        </w:rPr>
        <w:t>etc.)</w:t>
      </w:r>
    </w:p>
    <w:p w14:paraId="79241217" w14:textId="77777777" w:rsidR="008F7A2D" w:rsidRDefault="008F7A2D" w:rsidP="004C1C5D">
      <w:pPr>
        <w:rPr>
          <w:rFonts w:ascii="Georgia" w:hAnsi="Georgia"/>
          <w:b/>
          <w:sz w:val="22"/>
          <w:szCs w:val="22"/>
          <w:highlight w:val="yellow"/>
        </w:rPr>
      </w:pP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0034058B" w:rsidP="004C1C5D">
      <w:pPr>
        <w:rPr>
          <w:rFonts w:ascii="Georgia" w:hAnsi="Georgia"/>
          <w:sz w:val="22"/>
          <w:szCs w:val="22"/>
        </w:rPr>
      </w:pPr>
      <w:r w:rsidRPr="00DB75B7">
        <w:rPr>
          <w:rFonts w:ascii="Georgia" w:hAnsi="Georgia"/>
          <w:b/>
          <w:sz w:val="22"/>
          <w:szCs w:val="22"/>
          <w:highlight w:val="yellow"/>
        </w:rPr>
        <w:t>Classroom</w:t>
      </w:r>
      <w:r w:rsidR="007200E0">
        <w:rPr>
          <w:rFonts w:ascii="Georgia" w:hAnsi="Georgia"/>
          <w:b/>
          <w:sz w:val="22"/>
          <w:szCs w:val="22"/>
          <w:highlight w:val="yellow"/>
        </w:rPr>
        <w:t xml:space="preserve"> Procedures &amp;</w:t>
      </w:r>
      <w:r w:rsidRPr="00DB75B7">
        <w:rPr>
          <w:rFonts w:ascii="Georgia" w:hAnsi="Georgia"/>
          <w:b/>
          <w:sz w:val="22"/>
          <w:szCs w:val="22"/>
          <w:highlight w:val="yellow"/>
        </w:rPr>
        <w:t xml:space="preserve"> Expectations</w:t>
      </w:r>
    </w:p>
    <w:p w14:paraId="55CBD536" w14:textId="77777777" w:rsidR="000608FC" w:rsidRDefault="000608FC" w:rsidP="004C1C5D">
      <w:pPr>
        <w:rPr>
          <w:rFonts w:ascii="Georgia" w:hAnsi="Georgia"/>
          <w:color w:val="auto"/>
          <w:sz w:val="22"/>
          <w:szCs w:val="22"/>
        </w:rPr>
      </w:pPr>
    </w:p>
    <w:p w14:paraId="37678792" w14:textId="41977F58"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7724AD">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4EB5139" w:rsidR="00D775EF" w:rsidRDefault="008163BE" w:rsidP="004C1C5D">
      <w:pPr>
        <w:rPr>
          <w:rFonts w:ascii="Georgia" w:hAnsi="Georgia"/>
          <w:color w:val="auto"/>
          <w:sz w:val="22"/>
          <w:szCs w:val="22"/>
        </w:rPr>
      </w:pPr>
      <w:r>
        <w:rPr>
          <w:rFonts w:ascii="Georgia" w:hAnsi="Georgia"/>
          <w:color w:val="auto"/>
          <w:sz w:val="22"/>
          <w:szCs w:val="22"/>
        </w:rPr>
        <w:t>Below are the expectations for how to W</w:t>
      </w:r>
      <w:r w:rsidR="00CE7A57">
        <w:rPr>
          <w:rFonts w:ascii="Georgia" w:hAnsi="Georgia"/>
          <w:color w:val="auto"/>
          <w:sz w:val="22"/>
          <w:szCs w:val="22"/>
        </w:rPr>
        <w:t>.</w:t>
      </w:r>
      <w:r>
        <w:rPr>
          <w:rFonts w:ascii="Georgia" w:hAnsi="Georgia"/>
          <w:color w:val="auto"/>
          <w:sz w:val="22"/>
          <w:szCs w:val="22"/>
        </w:rPr>
        <w:t>A</w:t>
      </w:r>
      <w:r w:rsidR="00CE7A57">
        <w:rPr>
          <w:rFonts w:ascii="Georgia" w:hAnsi="Georgia"/>
          <w:color w:val="auto"/>
          <w:sz w:val="22"/>
          <w:szCs w:val="22"/>
        </w:rPr>
        <w:t>.</w:t>
      </w:r>
      <w:r>
        <w:rPr>
          <w:rFonts w:ascii="Georgia" w:hAnsi="Georgia"/>
          <w:color w:val="auto"/>
          <w:sz w:val="22"/>
          <w:szCs w:val="22"/>
        </w:rPr>
        <w:t>R</w:t>
      </w:r>
      <w:r w:rsidR="00CE7A57">
        <w:rPr>
          <w:rFonts w:ascii="Georgia" w:hAnsi="Georgia"/>
          <w:color w:val="auto"/>
          <w:sz w:val="22"/>
          <w:szCs w:val="22"/>
        </w:rPr>
        <w:t>.</w:t>
      </w:r>
      <w:r>
        <w:rPr>
          <w:rFonts w:ascii="Georgia" w:hAnsi="Georgia"/>
          <w:color w:val="auto"/>
          <w:sz w:val="22"/>
          <w:szCs w:val="22"/>
        </w:rPr>
        <w:t xml:space="preserve"> in </w:t>
      </w:r>
      <w:r w:rsidR="006F04D8">
        <w:rPr>
          <w:rFonts w:ascii="Georgia" w:hAnsi="Georgia"/>
          <w:color w:val="auto"/>
          <w:sz w:val="22"/>
          <w:szCs w:val="22"/>
        </w:rPr>
        <w:t>Ms. Wilmer’s</w:t>
      </w:r>
      <w:r>
        <w:rPr>
          <w:rFonts w:ascii="Georgia" w:hAnsi="Georgia"/>
          <w:color w:val="auto"/>
          <w:sz w:val="22"/>
          <w:szCs w:val="22"/>
        </w:rPr>
        <w:t xml:space="preserve"> class!</w:t>
      </w:r>
    </w:p>
    <w:p w14:paraId="3E9ACBC9" w14:textId="77777777" w:rsidR="008163BE" w:rsidRDefault="008163BE" w:rsidP="004C1C5D">
      <w:pPr>
        <w:rPr>
          <w:rFonts w:ascii="Georgia" w:hAnsi="Georgia"/>
          <w:color w:val="auto"/>
          <w:sz w:val="22"/>
          <w:szCs w:val="22"/>
        </w:rPr>
      </w:pPr>
    </w:p>
    <w:p w14:paraId="6DBA4E97"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I will not settle for anything but your best!!  </w:t>
      </w:r>
    </w:p>
    <w:p w14:paraId="1F65E18E" w14:textId="77777777"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To It and Don’t Give Up</w:t>
      </w:r>
      <w:r w:rsidRPr="004C1C5D">
        <w:rPr>
          <w:rFonts w:ascii="Georgia" w:hAnsi="Georgia" w:cs="Brush Script MT"/>
          <w:color w:val="auto"/>
          <w:sz w:val="22"/>
          <w:szCs w:val="22"/>
        </w:rPr>
        <w:t>!</w:t>
      </w:r>
    </w:p>
    <w:p w14:paraId="228AD13D" w14:textId="112A8944"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r w:rsidR="00C80902">
        <w:rPr>
          <w:rFonts w:ascii="Georgia" w:hAnsi="Georgia" w:cs="Calibri"/>
          <w:color w:val="auto"/>
          <w:sz w:val="22"/>
          <w:szCs w:val="22"/>
        </w:rPr>
        <w:t>Cellular Devices</w:t>
      </w:r>
      <w:r w:rsidR="009F39CC">
        <w:rPr>
          <w:rFonts w:ascii="Georgia" w:hAnsi="Georgia" w:cs="Calibri"/>
          <w:color w:val="auto"/>
          <w:sz w:val="22"/>
          <w:szCs w:val="22"/>
        </w:rPr>
        <w:t xml:space="preserve"> </w:t>
      </w:r>
      <w:r w:rsidR="007D2DA3">
        <w:rPr>
          <w:rFonts w:ascii="Georgia" w:hAnsi="Georgia" w:cs="Calibri"/>
          <w:color w:val="auto"/>
          <w:sz w:val="22"/>
          <w:szCs w:val="22"/>
        </w:rPr>
        <w:t>p</w:t>
      </w:r>
      <w:r w:rsidR="009F39CC">
        <w:rPr>
          <w:rFonts w:ascii="Georgia" w:hAnsi="Georgia" w:cs="Calibri"/>
          <w:color w:val="auto"/>
          <w:sz w:val="22"/>
          <w:szCs w:val="22"/>
        </w:rPr>
        <w:t>ut away</w:t>
      </w:r>
      <w:r w:rsidR="00C80902">
        <w:rPr>
          <w:rFonts w:ascii="Georgia" w:hAnsi="Georgia" w:cs="Calibri"/>
          <w:color w:val="auto"/>
          <w:sz w:val="22"/>
          <w:szCs w:val="22"/>
        </w:rPr>
        <w:t>…</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3EFDDCB3" w14:textId="77777777" w:rsidR="00364149" w:rsidRDefault="00364149" w:rsidP="00364149">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115FDD8C" w:rsidR="00AC30A0" w:rsidRPr="00DB75B7"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olor w:val="auto"/>
          <w:sz w:val="22"/>
          <w:szCs w:val="22"/>
        </w:rPr>
        <w:t xml:space="preserve">Adhere to all policies, rules, and regulations outlined in the student handbook, and </w:t>
      </w:r>
      <w:r w:rsidR="009F1F31">
        <w:rPr>
          <w:rFonts w:ascii="Georgia" w:hAnsi="Georgia"/>
          <w:color w:val="auto"/>
          <w:sz w:val="22"/>
          <w:szCs w:val="22"/>
        </w:rPr>
        <w:t>RCSS Code of Conduct</w:t>
      </w:r>
      <w:r w:rsidR="004C70C5">
        <w:rPr>
          <w:rFonts w:ascii="Georgia" w:hAnsi="Georgia"/>
          <w:color w:val="auto"/>
          <w:sz w:val="22"/>
          <w:szCs w:val="22"/>
        </w:rPr>
        <w:t>.</w:t>
      </w:r>
    </w:p>
    <w:p w14:paraId="52D57584" w14:textId="1BBC00F4" w:rsidR="006F04D8" w:rsidRDefault="006F04D8" w:rsidP="004C1C5D">
      <w:pPr>
        <w:rPr>
          <w:rFonts w:ascii="Georgia" w:hAnsi="Georgia"/>
          <w:b/>
          <w:sz w:val="22"/>
          <w:szCs w:val="22"/>
        </w:rPr>
      </w:pPr>
    </w:p>
    <w:p w14:paraId="0F25D7CD" w14:textId="77777777" w:rsidR="00C37192" w:rsidRDefault="00C37192" w:rsidP="004C1C5D">
      <w:pPr>
        <w:rPr>
          <w:rFonts w:ascii="Georgia" w:hAnsi="Georgia"/>
          <w:b/>
          <w:sz w:val="22"/>
          <w:szCs w:val="22"/>
        </w:rPr>
      </w:pPr>
    </w:p>
    <w:p w14:paraId="28EB0E38" w14:textId="77777777" w:rsidR="00C37192" w:rsidRDefault="00C37192" w:rsidP="004C1C5D">
      <w:pPr>
        <w:rPr>
          <w:rFonts w:ascii="Georgia" w:hAnsi="Georgia"/>
          <w:b/>
          <w:sz w:val="22"/>
          <w:szCs w:val="22"/>
        </w:rPr>
      </w:pPr>
    </w:p>
    <w:p w14:paraId="6EFD90E9" w14:textId="77777777" w:rsidR="00AC30A0" w:rsidRPr="004C1C5D" w:rsidRDefault="00AC30A0" w:rsidP="004C1C5D">
      <w:pPr>
        <w:rPr>
          <w:rFonts w:ascii="Georgia" w:hAnsi="Georgia"/>
          <w:sz w:val="22"/>
          <w:szCs w:val="22"/>
        </w:rPr>
      </w:pPr>
    </w:p>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674E1F10" w14:textId="00AEFD34" w:rsidR="006C5094" w:rsidRPr="006C5094" w:rsidRDefault="006A006C" w:rsidP="006C5094">
      <w:pPr>
        <w:pStyle w:val="ListParagraph"/>
        <w:numPr>
          <w:ilvl w:val="0"/>
          <w:numId w:val="8"/>
        </w:numPr>
        <w:spacing w:after="0" w:line="240" w:lineRule="auto"/>
        <w:rPr>
          <w:rFonts w:ascii="Georgia" w:hAnsi="Georgia"/>
        </w:rPr>
      </w:pPr>
      <w:r>
        <w:rPr>
          <w:rFonts w:ascii="Georgia" w:hAnsi="Georgia"/>
        </w:rPr>
        <w:t>G</w:t>
      </w:r>
      <w:r w:rsidR="006C5094" w:rsidRPr="006C5094">
        <w:rPr>
          <w:rFonts w:ascii="Georgia" w:hAnsi="Georgia"/>
        </w:rPr>
        <w:t xml:space="preserve">raphing </w:t>
      </w:r>
      <w:r>
        <w:rPr>
          <w:rFonts w:ascii="Georgia" w:hAnsi="Georgia"/>
        </w:rPr>
        <w:t>calculator</w:t>
      </w:r>
    </w:p>
    <w:p w14:paraId="227E9613" w14:textId="78A324B9" w:rsidR="006C5094" w:rsidRPr="006C5094" w:rsidRDefault="006C5094" w:rsidP="006C5094">
      <w:pPr>
        <w:pStyle w:val="ListParagraph"/>
        <w:numPr>
          <w:ilvl w:val="0"/>
          <w:numId w:val="8"/>
        </w:numPr>
        <w:spacing w:after="0" w:line="240" w:lineRule="auto"/>
        <w:rPr>
          <w:rFonts w:ascii="Georgia" w:hAnsi="Georgia"/>
        </w:rPr>
      </w:pPr>
      <w:r>
        <w:rPr>
          <w:rFonts w:ascii="Georgia" w:hAnsi="Georgia"/>
        </w:rPr>
        <w:t xml:space="preserve">Paper, </w:t>
      </w:r>
      <w:r w:rsidRPr="006C5094">
        <w:rPr>
          <w:rFonts w:ascii="Georgia" w:hAnsi="Georgia"/>
        </w:rPr>
        <w:t>Pencils &amp; Pens</w:t>
      </w:r>
    </w:p>
    <w:p w14:paraId="6D502E0B" w14:textId="7456A6CC" w:rsidR="006C5094" w:rsidRDefault="006C5094" w:rsidP="006C5094">
      <w:pPr>
        <w:pStyle w:val="ListParagraph"/>
        <w:numPr>
          <w:ilvl w:val="0"/>
          <w:numId w:val="8"/>
        </w:numPr>
        <w:spacing w:after="0" w:line="240" w:lineRule="auto"/>
        <w:rPr>
          <w:rFonts w:ascii="Georgia" w:hAnsi="Georgia"/>
        </w:rPr>
      </w:pPr>
      <w:r w:rsidRPr="006C5094">
        <w:rPr>
          <w:rFonts w:ascii="Georgia" w:hAnsi="Georgia"/>
        </w:rPr>
        <w:t xml:space="preserve">Colored Pencils/Highlighters </w:t>
      </w:r>
    </w:p>
    <w:p w14:paraId="104EC5CD" w14:textId="2617238C" w:rsidR="006A006C" w:rsidRDefault="006A006C" w:rsidP="006C5094">
      <w:pPr>
        <w:pStyle w:val="ListParagraph"/>
        <w:numPr>
          <w:ilvl w:val="0"/>
          <w:numId w:val="8"/>
        </w:numPr>
        <w:spacing w:after="0" w:line="240" w:lineRule="auto"/>
        <w:rPr>
          <w:rFonts w:ascii="Georgia" w:hAnsi="Georgia"/>
        </w:rPr>
      </w:pPr>
      <w:r>
        <w:rPr>
          <w:rFonts w:ascii="Georgia" w:hAnsi="Georgia"/>
        </w:rPr>
        <w:t>3 ring Binder</w:t>
      </w:r>
    </w:p>
    <w:p w14:paraId="3B49E76E" w14:textId="3FABCF2D" w:rsidR="006A006C" w:rsidRDefault="006A006C" w:rsidP="006C5094">
      <w:pPr>
        <w:pStyle w:val="ListParagraph"/>
        <w:numPr>
          <w:ilvl w:val="0"/>
          <w:numId w:val="8"/>
        </w:numPr>
        <w:spacing w:after="0" w:line="240" w:lineRule="auto"/>
        <w:rPr>
          <w:rFonts w:ascii="Georgia" w:hAnsi="Georgia"/>
        </w:rPr>
      </w:pPr>
      <w:r>
        <w:rPr>
          <w:rFonts w:ascii="Georgia" w:hAnsi="Georgia"/>
        </w:rPr>
        <w:t>Loose Leaf Paper (college rule)</w:t>
      </w:r>
    </w:p>
    <w:p w14:paraId="4FE51970" w14:textId="77777777" w:rsidR="006F04D8" w:rsidRDefault="006F04D8" w:rsidP="007923C2">
      <w:pPr>
        <w:rPr>
          <w:rFonts w:ascii="Georgia" w:hAnsi="Georgia"/>
          <w:b/>
          <w:bCs/>
          <w:highlight w:val="yellow"/>
        </w:rPr>
      </w:pPr>
    </w:p>
    <w:p w14:paraId="62B2ECEF" w14:textId="20869D52" w:rsidR="004C1C5D" w:rsidRPr="004C1C5D" w:rsidRDefault="004C1C5D" w:rsidP="004C1C5D">
      <w:pPr>
        <w:rPr>
          <w:rFonts w:ascii="Georgia" w:hAnsi="Georgia"/>
          <w:color w:val="auto"/>
          <w:sz w:val="22"/>
          <w:szCs w:val="22"/>
          <w:u w:val="single"/>
        </w:rPr>
      </w:pP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54E7B539"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842270">
        <w:rPr>
          <w:rFonts w:ascii="Georgia" w:hAnsi="Georgia"/>
          <w:sz w:val="22"/>
          <w:szCs w:val="22"/>
        </w:rPr>
        <w:t>ayyadsr</w:t>
      </w:r>
      <w:r w:rsidR="006F04D8">
        <w:rPr>
          <w:rFonts w:ascii="Georgia" w:hAnsi="Georgia"/>
          <w:sz w:val="22"/>
          <w:szCs w:val="22"/>
        </w:rPr>
        <w:t>@boe.richmond.k12.ga.us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32345FA8" w14:textId="1E467CE9" w:rsidR="00C37192" w:rsidRDefault="006F04D8" w:rsidP="0041722F">
      <w:pPr>
        <w:spacing w:before="100" w:beforeAutospacing="1"/>
        <w:contextualSpacing/>
        <w:rPr>
          <w:rFonts w:ascii="Georgia" w:hAnsi="Georgia"/>
          <w:color w:val="auto"/>
        </w:rPr>
      </w:pPr>
      <w:r>
        <w:rPr>
          <w:rFonts w:ascii="Georgia" w:hAnsi="Georgia"/>
          <w:color w:val="auto"/>
        </w:rPr>
        <w:t>AP Classroom</w:t>
      </w:r>
    </w:p>
    <w:p w14:paraId="64E6460E" w14:textId="41405137" w:rsidR="00B910E7" w:rsidRDefault="00B910E7" w:rsidP="0041722F">
      <w:pPr>
        <w:spacing w:before="100" w:beforeAutospacing="1"/>
        <w:contextualSpacing/>
        <w:rPr>
          <w:rFonts w:ascii="Georgia" w:hAnsi="Georgia"/>
          <w:color w:val="auto"/>
        </w:rPr>
      </w:pPr>
      <w:r>
        <w:rPr>
          <w:rFonts w:ascii="Georgia" w:hAnsi="Georgia"/>
          <w:color w:val="auto"/>
        </w:rPr>
        <w:t>KhanAcademy.com</w:t>
      </w:r>
    </w:p>
    <w:p w14:paraId="5B78924E" w14:textId="7342A8CF" w:rsidR="00B910E7" w:rsidRDefault="00B910E7" w:rsidP="0041722F">
      <w:pPr>
        <w:spacing w:before="100" w:beforeAutospacing="1"/>
        <w:contextualSpacing/>
        <w:rPr>
          <w:rFonts w:ascii="Georgia" w:hAnsi="Georgia"/>
          <w:color w:val="auto"/>
        </w:rPr>
      </w:pPr>
      <w:r>
        <w:rPr>
          <w:rFonts w:ascii="Georgia" w:hAnsi="Georgia"/>
          <w:color w:val="auto"/>
        </w:rPr>
        <w:t>Desmos.com</w:t>
      </w:r>
    </w:p>
    <w:p w14:paraId="7ECC23EF" w14:textId="788B7A50" w:rsidR="006F04D8" w:rsidRDefault="006F04D8" w:rsidP="006C2512">
      <w:pPr>
        <w:spacing w:before="100" w:beforeAutospacing="1"/>
        <w:rPr>
          <w:rFonts w:ascii="Georgia" w:hAnsi="Georgia"/>
          <w:color w:val="auto"/>
        </w:rPr>
      </w:pPr>
      <w:r w:rsidRPr="006F04D8">
        <w:rPr>
          <w:rFonts w:ascii="Georgia" w:hAnsi="Georgia"/>
          <w:b/>
          <w:bCs/>
          <w:color w:val="auto"/>
          <w:highlight w:val="yellow"/>
        </w:rPr>
        <w:t>Remind Codes</w:t>
      </w:r>
      <w:r>
        <w:rPr>
          <w:rFonts w:ascii="Georgia" w:hAnsi="Georgia"/>
          <w:color w:val="auto"/>
        </w:rPr>
        <w:t>:</w:t>
      </w:r>
    </w:p>
    <w:p w14:paraId="4AB2D374" w14:textId="24774A50" w:rsidR="006F04D8" w:rsidRDefault="00842270" w:rsidP="006F04D8">
      <w:pPr>
        <w:rPr>
          <w:rFonts w:ascii="Georgia" w:hAnsi="Georgia"/>
          <w:color w:val="auto"/>
        </w:rPr>
      </w:pPr>
      <w:r>
        <w:rPr>
          <w:rFonts w:ascii="Georgia" w:hAnsi="Georgia"/>
          <w:color w:val="auto"/>
        </w:rPr>
        <w:t>3</w:t>
      </w:r>
      <w:r>
        <w:rPr>
          <w:rFonts w:ascii="Georgia" w:hAnsi="Georgia"/>
          <w:color w:val="auto"/>
          <w:vertAlign w:val="superscript"/>
        </w:rPr>
        <w:t>r</w:t>
      </w:r>
      <w:r w:rsidR="006F04D8" w:rsidRPr="006F04D8">
        <w:rPr>
          <w:rFonts w:ascii="Georgia" w:hAnsi="Georgia"/>
          <w:color w:val="auto"/>
          <w:vertAlign w:val="superscript"/>
        </w:rPr>
        <w:t>d</w:t>
      </w:r>
      <w:r w:rsidR="006F04D8">
        <w:rPr>
          <w:rFonts w:ascii="Georgia" w:hAnsi="Georgia"/>
          <w:color w:val="auto"/>
        </w:rPr>
        <w:t xml:space="preserve"> Period: </w:t>
      </w:r>
      <w:r>
        <w:rPr>
          <w:rFonts w:ascii="Georgia" w:hAnsi="Georgia"/>
          <w:color w:val="auto"/>
        </w:rPr>
        <w:t>4fk9dd</w:t>
      </w:r>
    </w:p>
    <w:p w14:paraId="09629C8F" w14:textId="017F5ECE" w:rsidR="006F04D8" w:rsidRPr="006C2512" w:rsidRDefault="00842270" w:rsidP="006F04D8">
      <w:pPr>
        <w:rPr>
          <w:rFonts w:ascii="Georgia" w:hAnsi="Georgia"/>
          <w:color w:val="auto"/>
        </w:rPr>
      </w:pPr>
      <w:r>
        <w:rPr>
          <w:rFonts w:ascii="Georgia" w:hAnsi="Georgia"/>
          <w:color w:val="auto"/>
        </w:rPr>
        <w:t>4</w:t>
      </w:r>
      <w:r>
        <w:rPr>
          <w:rFonts w:ascii="Georgia" w:hAnsi="Georgia"/>
          <w:color w:val="auto"/>
          <w:vertAlign w:val="superscript"/>
        </w:rPr>
        <w:t>th</w:t>
      </w:r>
      <w:r w:rsidR="006F04D8">
        <w:rPr>
          <w:rFonts w:ascii="Georgia" w:hAnsi="Georgia"/>
          <w:color w:val="auto"/>
        </w:rPr>
        <w:t xml:space="preserve"> Period: </w:t>
      </w:r>
      <w:r>
        <w:rPr>
          <w:rFonts w:ascii="Georgia" w:hAnsi="Georgia"/>
          <w:color w:val="auto"/>
        </w:rPr>
        <w:t>9ea8836</w:t>
      </w:r>
    </w:p>
    <w:sectPr w:rsidR="006F04D8" w:rsidRPr="006C2512" w:rsidSect="004D5BD2">
      <w:headerReference w:type="even" r:id="rId7"/>
      <w:headerReference w:type="default" r:id="rId8"/>
      <w:footerReference w:type="even" r:id="rId9"/>
      <w:footerReference w:type="default" r:id="rId10"/>
      <w:headerReference w:type="first" r:id="rId11"/>
      <w:footerReference w:type="firs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E43B1" w14:textId="77777777" w:rsidR="00EC2075" w:rsidRDefault="00EC2075">
      <w:r>
        <w:separator/>
      </w:r>
    </w:p>
  </w:endnote>
  <w:endnote w:type="continuationSeparator" w:id="0">
    <w:p w14:paraId="17901DC9" w14:textId="77777777" w:rsidR="00EC2075" w:rsidRDefault="00EC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2E64" w14:textId="77777777" w:rsidR="006F04D8" w:rsidRDefault="006F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6F3E" w14:textId="77777777" w:rsidR="006F04D8" w:rsidRDefault="006F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011DC" w14:textId="77777777" w:rsidR="00EC2075" w:rsidRDefault="00EC2075">
      <w:r>
        <w:separator/>
      </w:r>
    </w:p>
  </w:footnote>
  <w:footnote w:type="continuationSeparator" w:id="0">
    <w:p w14:paraId="51C86C80" w14:textId="77777777" w:rsidR="00EC2075" w:rsidRDefault="00EC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04B3" w14:textId="77777777" w:rsidR="006F04D8" w:rsidRDefault="006F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7F5DA" w14:textId="77777777" w:rsidR="006F04D8" w:rsidRDefault="006F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28D47D79"/>
    <w:multiLevelType w:val="hybridMultilevel"/>
    <w:tmpl w:val="CC1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B5C83"/>
    <w:multiLevelType w:val="hybridMultilevel"/>
    <w:tmpl w:val="A0CE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514627">
    <w:abstractNumId w:val="5"/>
  </w:num>
  <w:num w:numId="2" w16cid:durableId="598566261">
    <w:abstractNumId w:val="6"/>
  </w:num>
  <w:num w:numId="3" w16cid:durableId="878855591">
    <w:abstractNumId w:val="1"/>
  </w:num>
  <w:num w:numId="4" w16cid:durableId="33972673">
    <w:abstractNumId w:val="7"/>
  </w:num>
  <w:num w:numId="5" w16cid:durableId="1916695325">
    <w:abstractNumId w:val="0"/>
  </w:num>
  <w:num w:numId="6" w16cid:durableId="1174226465">
    <w:abstractNumId w:val="4"/>
  </w:num>
  <w:num w:numId="7" w16cid:durableId="1194536931">
    <w:abstractNumId w:val="3"/>
  </w:num>
  <w:num w:numId="8" w16cid:durableId="1676109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83B77"/>
    <w:rsid w:val="001F42C6"/>
    <w:rsid w:val="0025215B"/>
    <w:rsid w:val="0025721E"/>
    <w:rsid w:val="0034058B"/>
    <w:rsid w:val="00364149"/>
    <w:rsid w:val="003A630E"/>
    <w:rsid w:val="003D7608"/>
    <w:rsid w:val="0041722F"/>
    <w:rsid w:val="00463567"/>
    <w:rsid w:val="004673F4"/>
    <w:rsid w:val="004C1C5D"/>
    <w:rsid w:val="004C70C5"/>
    <w:rsid w:val="004D5BD2"/>
    <w:rsid w:val="005B29A3"/>
    <w:rsid w:val="005E6F76"/>
    <w:rsid w:val="00606A6E"/>
    <w:rsid w:val="006614C7"/>
    <w:rsid w:val="00664351"/>
    <w:rsid w:val="0069576C"/>
    <w:rsid w:val="006A006C"/>
    <w:rsid w:val="006C2512"/>
    <w:rsid w:val="006C5094"/>
    <w:rsid w:val="006E76FA"/>
    <w:rsid w:val="006F04D8"/>
    <w:rsid w:val="007200E0"/>
    <w:rsid w:val="007724AD"/>
    <w:rsid w:val="007755E4"/>
    <w:rsid w:val="00787652"/>
    <w:rsid w:val="007923C2"/>
    <w:rsid w:val="007D2DA3"/>
    <w:rsid w:val="007D6C44"/>
    <w:rsid w:val="008163BE"/>
    <w:rsid w:val="00842270"/>
    <w:rsid w:val="008B7F18"/>
    <w:rsid w:val="008F13A3"/>
    <w:rsid w:val="008F26A5"/>
    <w:rsid w:val="008F7A2D"/>
    <w:rsid w:val="00972001"/>
    <w:rsid w:val="009F1F31"/>
    <w:rsid w:val="009F39CC"/>
    <w:rsid w:val="00A476B5"/>
    <w:rsid w:val="00AC30A0"/>
    <w:rsid w:val="00AC7041"/>
    <w:rsid w:val="00B7342B"/>
    <w:rsid w:val="00B7409C"/>
    <w:rsid w:val="00B757EC"/>
    <w:rsid w:val="00B910E7"/>
    <w:rsid w:val="00C21FB6"/>
    <w:rsid w:val="00C23472"/>
    <w:rsid w:val="00C279C4"/>
    <w:rsid w:val="00C344D9"/>
    <w:rsid w:val="00C37192"/>
    <w:rsid w:val="00C80902"/>
    <w:rsid w:val="00CD2908"/>
    <w:rsid w:val="00CE7A57"/>
    <w:rsid w:val="00D775EF"/>
    <w:rsid w:val="00DA5372"/>
    <w:rsid w:val="00DA5FF0"/>
    <w:rsid w:val="00DB367F"/>
    <w:rsid w:val="00DB75B7"/>
    <w:rsid w:val="00EC2075"/>
    <w:rsid w:val="00F04295"/>
    <w:rsid w:val="00F3699B"/>
    <w:rsid w:val="00F61399"/>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rsid w:val="00B910E7"/>
    <w:pPr>
      <w:spacing w:before="100" w:beforeAutospacing="1" w:after="100" w:afterAutospacing="1"/>
    </w:pPr>
    <w:rPr>
      <w:color w:val="auto"/>
    </w:rPr>
  </w:style>
  <w:style w:type="character" w:styleId="Strong">
    <w:name w:val="Strong"/>
    <w:basedOn w:val="DefaultParagraphFont"/>
    <w:uiPriority w:val="22"/>
    <w:qFormat/>
    <w:rsid w:val="00B910E7"/>
    <w:rPr>
      <w:b/>
      <w:bCs/>
    </w:rPr>
  </w:style>
  <w:style w:type="character" w:customStyle="1" w:styleId="apple-converted-space">
    <w:name w:val="apple-converted-space"/>
    <w:basedOn w:val="DefaultParagraphFont"/>
    <w:rsid w:val="00B9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Ayyadevara, Srinivas</cp:lastModifiedBy>
  <cp:revision>5</cp:revision>
  <dcterms:created xsi:type="dcterms:W3CDTF">2023-08-01T15:28:00Z</dcterms:created>
  <dcterms:modified xsi:type="dcterms:W3CDTF">2025-08-04T11:24:00Z</dcterms:modified>
</cp:coreProperties>
</file>